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F1" w:rsidRDefault="00687063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28"/>
          <w:szCs w:val="20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-100965</wp:posOffset>
            </wp:positionV>
            <wp:extent cx="866140" cy="866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 Badge_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u w:val="single"/>
        </w:rPr>
        <w:t>Esh Winning Primary School</w:t>
      </w:r>
    </w:p>
    <w:p w:rsidR="00B46FF1" w:rsidRDefault="00480408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Music </w:t>
      </w:r>
      <w:r w:rsidR="00687063">
        <w:rPr>
          <w:rFonts w:ascii="Arial" w:hAnsi="Arial" w:cs="Arial"/>
          <w:b/>
          <w:sz w:val="28"/>
          <w:u w:val="single"/>
        </w:rPr>
        <w:t>Progression</w:t>
      </w:r>
    </w:p>
    <w:p w:rsidR="00B46FF1" w:rsidRDefault="00B46FF1">
      <w:pPr>
        <w:pStyle w:val="NoSpacing"/>
        <w:spacing w:line="276" w:lineRule="auto"/>
        <w:rPr>
          <w:rFonts w:ascii="Arial" w:hAnsi="Arial" w:cs="Arial"/>
        </w:rPr>
      </w:pPr>
    </w:p>
    <w:p w:rsidR="00B46FF1" w:rsidRDefault="00B46FF1">
      <w:pPr>
        <w:pStyle w:val="NoSpacing"/>
        <w:spacing w:line="276" w:lineRule="auto"/>
        <w:rPr>
          <w:rFonts w:ascii="Arial" w:hAnsi="Arial" w:cs="Arial"/>
        </w:rPr>
      </w:pPr>
    </w:p>
    <w:tbl>
      <w:tblPr>
        <w:tblStyle w:val="TableGrid"/>
        <w:tblW w:w="15721" w:type="dxa"/>
        <w:tblLayout w:type="fixed"/>
        <w:tblLook w:val="04A0" w:firstRow="1" w:lastRow="0" w:firstColumn="1" w:lastColumn="0" w:noHBand="0" w:noVBand="1"/>
      </w:tblPr>
      <w:tblGrid>
        <w:gridCol w:w="1777"/>
        <w:gridCol w:w="2324"/>
        <w:gridCol w:w="2324"/>
        <w:gridCol w:w="2324"/>
        <w:gridCol w:w="2324"/>
        <w:gridCol w:w="2324"/>
        <w:gridCol w:w="2324"/>
      </w:tblGrid>
      <w:tr w:rsidR="00687063" w:rsidTr="00687063">
        <w:tc>
          <w:tcPr>
            <w:tcW w:w="1777" w:type="dxa"/>
            <w:vAlign w:val="center"/>
          </w:tcPr>
          <w:p w:rsidR="00687063" w:rsidRDefault="00687063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Curriculum Area</w:t>
            </w:r>
          </w:p>
        </w:tc>
        <w:tc>
          <w:tcPr>
            <w:tcW w:w="2324" w:type="dxa"/>
            <w:vAlign w:val="center"/>
          </w:tcPr>
          <w:p w:rsidR="00687063" w:rsidRDefault="00687063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Year 1</w:t>
            </w:r>
          </w:p>
        </w:tc>
        <w:tc>
          <w:tcPr>
            <w:tcW w:w="2324" w:type="dxa"/>
            <w:vAlign w:val="center"/>
          </w:tcPr>
          <w:p w:rsidR="00687063" w:rsidRDefault="00687063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Year 2</w:t>
            </w:r>
          </w:p>
        </w:tc>
        <w:tc>
          <w:tcPr>
            <w:tcW w:w="2324" w:type="dxa"/>
            <w:vAlign w:val="center"/>
          </w:tcPr>
          <w:p w:rsidR="00687063" w:rsidRDefault="00687063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Year 3</w:t>
            </w:r>
          </w:p>
        </w:tc>
        <w:tc>
          <w:tcPr>
            <w:tcW w:w="2324" w:type="dxa"/>
            <w:vAlign w:val="center"/>
          </w:tcPr>
          <w:p w:rsidR="00687063" w:rsidRDefault="00687063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Year 4</w:t>
            </w:r>
          </w:p>
        </w:tc>
        <w:tc>
          <w:tcPr>
            <w:tcW w:w="2324" w:type="dxa"/>
            <w:vAlign w:val="center"/>
          </w:tcPr>
          <w:p w:rsidR="00687063" w:rsidRDefault="00687063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Year 5</w:t>
            </w:r>
          </w:p>
        </w:tc>
        <w:tc>
          <w:tcPr>
            <w:tcW w:w="2324" w:type="dxa"/>
            <w:vAlign w:val="center"/>
          </w:tcPr>
          <w:p w:rsidR="00687063" w:rsidRDefault="00687063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Year 6</w:t>
            </w:r>
          </w:p>
        </w:tc>
      </w:tr>
      <w:tr w:rsidR="00687063" w:rsidTr="00687063">
        <w:trPr>
          <w:trHeight w:val="422"/>
        </w:trPr>
        <w:tc>
          <w:tcPr>
            <w:tcW w:w="1777" w:type="dxa"/>
            <w:vAlign w:val="center"/>
          </w:tcPr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687063">
              <w:rPr>
                <w:rFonts w:ascii="Arial" w:hAnsi="Arial" w:cs="Arial"/>
                <w:b/>
                <w:sz w:val="20"/>
                <w:szCs w:val="16"/>
              </w:rPr>
              <w:t>Voice</w:t>
            </w:r>
          </w:p>
        </w:tc>
        <w:tc>
          <w:tcPr>
            <w:tcW w:w="2324" w:type="dxa"/>
            <w:vAlign w:val="center"/>
          </w:tcPr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87063">
              <w:rPr>
                <w:rFonts w:ascii="Arial" w:hAnsi="Arial" w:cs="Arial"/>
                <w:sz w:val="16"/>
                <w:szCs w:val="16"/>
              </w:rPr>
              <w:t>Listen to a song and learn it.</w:t>
            </w:r>
          </w:p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87063">
              <w:rPr>
                <w:rFonts w:ascii="Arial" w:hAnsi="Arial" w:cs="Arial"/>
                <w:sz w:val="16"/>
                <w:szCs w:val="16"/>
              </w:rPr>
              <w:t>Understand rhythm as long and short sound and pulse as the steady beat.</w:t>
            </w:r>
          </w:p>
        </w:tc>
        <w:tc>
          <w:tcPr>
            <w:tcW w:w="2324" w:type="dxa"/>
            <w:vAlign w:val="center"/>
          </w:tcPr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87063">
              <w:rPr>
                <w:rFonts w:ascii="Arial" w:hAnsi="Arial" w:cs="Arial"/>
                <w:sz w:val="16"/>
                <w:szCs w:val="16"/>
              </w:rPr>
              <w:t>Sing as an ensemble or as a group</w:t>
            </w:r>
          </w:p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87063">
              <w:rPr>
                <w:rFonts w:ascii="Arial" w:hAnsi="Arial" w:cs="Arial"/>
                <w:sz w:val="16"/>
                <w:szCs w:val="16"/>
              </w:rPr>
              <w:t>Sing with clear diction, control of pitch and musical understanding.</w:t>
            </w:r>
          </w:p>
        </w:tc>
        <w:tc>
          <w:tcPr>
            <w:tcW w:w="2324" w:type="dxa"/>
            <w:vAlign w:val="center"/>
          </w:tcPr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  <w:r w:rsidRPr="008C6A25">
              <w:rPr>
                <w:rFonts w:ascii="Arial" w:hAnsi="Arial" w:cs="Arial"/>
                <w:sz w:val="16"/>
              </w:rPr>
              <w:t>Begin to sing confidently in 2 parts following a more complex structure.</w:t>
            </w:r>
          </w:p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</w:p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C6A25">
              <w:rPr>
                <w:rFonts w:ascii="Arial" w:hAnsi="Arial" w:cs="Arial"/>
                <w:sz w:val="16"/>
              </w:rPr>
              <w:t>Begin to sing songs and melodies in tune.</w:t>
            </w:r>
          </w:p>
        </w:tc>
        <w:tc>
          <w:tcPr>
            <w:tcW w:w="2324" w:type="dxa"/>
            <w:shd w:val="clear" w:color="auto" w:fill="FFFFFF" w:themeFill="background1"/>
            <w:vAlign w:val="center"/>
          </w:tcPr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C6A25">
              <w:rPr>
                <w:rFonts w:ascii="Arial" w:hAnsi="Arial" w:cs="Arial"/>
                <w:sz w:val="16"/>
                <w:szCs w:val="16"/>
              </w:rPr>
              <w:t>Sing confidently in 2 parts following a more complex structure.</w:t>
            </w:r>
          </w:p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C6A25">
              <w:rPr>
                <w:rFonts w:ascii="Arial" w:hAnsi="Arial" w:cs="Arial"/>
                <w:sz w:val="16"/>
                <w:szCs w:val="16"/>
              </w:rPr>
              <w:t>Sing songs and melodies in tune.</w:t>
            </w:r>
          </w:p>
        </w:tc>
        <w:tc>
          <w:tcPr>
            <w:tcW w:w="2324" w:type="dxa"/>
            <w:shd w:val="clear" w:color="auto" w:fill="FFFFFF" w:themeFill="background1"/>
            <w:vAlign w:val="center"/>
          </w:tcPr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  <w:r w:rsidRPr="008C6A25">
              <w:rPr>
                <w:rFonts w:ascii="Arial" w:hAnsi="Arial" w:cs="Arial"/>
                <w:sz w:val="16"/>
              </w:rPr>
              <w:t>Begin to sing confidently in more than 2 parts.</w:t>
            </w:r>
          </w:p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</w:p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C6A25">
              <w:rPr>
                <w:rFonts w:ascii="Arial" w:hAnsi="Arial" w:cs="Arial"/>
                <w:sz w:val="16"/>
              </w:rPr>
              <w:t>Sing songs in melodies with musical understanding.</w:t>
            </w:r>
          </w:p>
        </w:tc>
        <w:tc>
          <w:tcPr>
            <w:tcW w:w="2324" w:type="dxa"/>
            <w:shd w:val="clear" w:color="auto" w:fill="FFFFFF" w:themeFill="background1"/>
            <w:vAlign w:val="center"/>
          </w:tcPr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  <w:r w:rsidRPr="008C6A25">
              <w:rPr>
                <w:rFonts w:ascii="Arial" w:hAnsi="Arial" w:cs="Arial"/>
                <w:sz w:val="16"/>
              </w:rPr>
              <w:t>Sing confidently in more than 2 parts.</w:t>
            </w:r>
          </w:p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</w:p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C6A25">
              <w:rPr>
                <w:rFonts w:ascii="Arial" w:hAnsi="Arial" w:cs="Arial"/>
                <w:sz w:val="16"/>
              </w:rPr>
              <w:t>Sing songs in melodies with greater musical understanding.</w:t>
            </w:r>
          </w:p>
        </w:tc>
      </w:tr>
      <w:tr w:rsidR="00687063" w:rsidTr="00687063">
        <w:trPr>
          <w:trHeight w:val="422"/>
        </w:trPr>
        <w:tc>
          <w:tcPr>
            <w:tcW w:w="1777" w:type="dxa"/>
            <w:vAlign w:val="center"/>
          </w:tcPr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687063">
              <w:rPr>
                <w:rFonts w:ascii="Arial" w:hAnsi="Arial" w:cs="Arial"/>
                <w:b/>
                <w:sz w:val="20"/>
                <w:szCs w:val="16"/>
              </w:rPr>
              <w:t>Tuned/unturned  instrument</w:t>
            </w:r>
          </w:p>
        </w:tc>
        <w:tc>
          <w:tcPr>
            <w:tcW w:w="2324" w:type="dxa"/>
            <w:vAlign w:val="center"/>
          </w:tcPr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87063">
              <w:rPr>
                <w:rFonts w:ascii="Arial" w:hAnsi="Arial" w:cs="Arial"/>
                <w:sz w:val="16"/>
                <w:szCs w:val="16"/>
              </w:rPr>
              <w:t>Treat each instrument with respect and know the correct technique to play it.</w:t>
            </w:r>
          </w:p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87063">
              <w:rPr>
                <w:rFonts w:ascii="Arial" w:hAnsi="Arial" w:cs="Arial"/>
                <w:sz w:val="16"/>
                <w:szCs w:val="16"/>
              </w:rPr>
              <w:t>Compose and create musical sounds</w:t>
            </w:r>
          </w:p>
        </w:tc>
        <w:tc>
          <w:tcPr>
            <w:tcW w:w="2324" w:type="dxa"/>
            <w:vAlign w:val="center"/>
          </w:tcPr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87063">
              <w:rPr>
                <w:rFonts w:ascii="Arial" w:hAnsi="Arial" w:cs="Arial"/>
                <w:sz w:val="16"/>
                <w:szCs w:val="16"/>
              </w:rPr>
              <w:t>Understand rhythm is long and short sound; pulse is the steady beat and pitch is high and low songs.</w:t>
            </w:r>
          </w:p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87063">
              <w:rPr>
                <w:rFonts w:ascii="Arial" w:hAnsi="Arial" w:cs="Arial"/>
                <w:sz w:val="16"/>
                <w:szCs w:val="16"/>
              </w:rPr>
              <w:t>Compose and create music (with different parts)</w:t>
            </w:r>
          </w:p>
        </w:tc>
        <w:tc>
          <w:tcPr>
            <w:tcW w:w="2324" w:type="dxa"/>
            <w:vAlign w:val="center"/>
          </w:tcPr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  <w:r w:rsidRPr="008C6A25">
              <w:rPr>
                <w:rFonts w:ascii="Arial" w:hAnsi="Arial" w:cs="Arial"/>
                <w:sz w:val="16"/>
              </w:rPr>
              <w:t>Understand how pulse, rhythm and pitch work together.</w:t>
            </w:r>
          </w:p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</w:p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C6A25">
              <w:rPr>
                <w:rFonts w:ascii="Arial" w:hAnsi="Arial" w:cs="Arial"/>
                <w:sz w:val="16"/>
              </w:rPr>
              <w:t>Use 3 notes to compose successfully.</w:t>
            </w:r>
          </w:p>
        </w:tc>
        <w:tc>
          <w:tcPr>
            <w:tcW w:w="2324" w:type="dxa"/>
            <w:shd w:val="clear" w:color="auto" w:fill="FFFFFF" w:themeFill="background1"/>
            <w:vAlign w:val="center"/>
          </w:tcPr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C6A25">
              <w:rPr>
                <w:rFonts w:ascii="Arial" w:hAnsi="Arial" w:cs="Arial"/>
                <w:sz w:val="16"/>
                <w:szCs w:val="16"/>
              </w:rPr>
              <w:t>Show some understanding of musical elements, such as timbre and dynamics are used in music.</w:t>
            </w:r>
          </w:p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C6A25">
              <w:rPr>
                <w:rFonts w:ascii="Arial" w:hAnsi="Arial" w:cs="Arial"/>
                <w:sz w:val="16"/>
                <w:szCs w:val="16"/>
              </w:rPr>
              <w:t>Use a pentatonic scale to compose successfully.</w:t>
            </w:r>
          </w:p>
        </w:tc>
        <w:tc>
          <w:tcPr>
            <w:tcW w:w="2324" w:type="dxa"/>
            <w:shd w:val="clear" w:color="auto" w:fill="FFFFFF" w:themeFill="background1"/>
            <w:vAlign w:val="center"/>
          </w:tcPr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  <w:proofErr w:type="gramStart"/>
            <w:r w:rsidRPr="008C6A25">
              <w:rPr>
                <w:rFonts w:ascii="Arial" w:hAnsi="Arial" w:cs="Arial"/>
                <w:sz w:val="16"/>
              </w:rPr>
              <w:t>Show  understanding</w:t>
            </w:r>
            <w:proofErr w:type="gramEnd"/>
            <w:r w:rsidRPr="008C6A25">
              <w:rPr>
                <w:rFonts w:ascii="Arial" w:hAnsi="Arial" w:cs="Arial"/>
                <w:sz w:val="16"/>
              </w:rPr>
              <w:t xml:space="preserve"> of musical elements, such as timbre and dynamics are used in music.</w:t>
            </w:r>
          </w:p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</w:p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C6A25">
              <w:rPr>
                <w:rFonts w:ascii="Arial" w:hAnsi="Arial" w:cs="Arial"/>
                <w:sz w:val="16"/>
              </w:rPr>
              <w:t>Use an octave to compose successfully.</w:t>
            </w:r>
          </w:p>
        </w:tc>
        <w:tc>
          <w:tcPr>
            <w:tcW w:w="2324" w:type="dxa"/>
            <w:shd w:val="clear" w:color="auto" w:fill="FFFFFF" w:themeFill="background1"/>
            <w:vAlign w:val="center"/>
          </w:tcPr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  <w:r w:rsidRPr="008C6A25">
              <w:rPr>
                <w:rFonts w:ascii="Arial" w:hAnsi="Arial" w:cs="Arial"/>
                <w:sz w:val="16"/>
              </w:rPr>
              <w:t>Competently show understanding of musical elements, such as timbre and dynamics are used in music.</w:t>
            </w:r>
          </w:p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</w:p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C6A25">
              <w:rPr>
                <w:rFonts w:ascii="Arial" w:hAnsi="Arial" w:cs="Arial"/>
                <w:sz w:val="16"/>
              </w:rPr>
              <w:t>Use a range of notes to compose successfully.</w:t>
            </w:r>
          </w:p>
        </w:tc>
      </w:tr>
      <w:tr w:rsidR="00687063" w:rsidTr="00687063">
        <w:trPr>
          <w:trHeight w:val="422"/>
        </w:trPr>
        <w:tc>
          <w:tcPr>
            <w:tcW w:w="1777" w:type="dxa"/>
            <w:vAlign w:val="center"/>
          </w:tcPr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687063">
              <w:rPr>
                <w:rFonts w:ascii="Arial" w:hAnsi="Arial" w:cs="Arial"/>
                <w:b/>
                <w:sz w:val="20"/>
                <w:szCs w:val="16"/>
              </w:rPr>
              <w:t>Listening an</w:t>
            </w:r>
            <w:bookmarkStart w:id="0" w:name="_GoBack"/>
            <w:bookmarkEnd w:id="0"/>
            <w:r w:rsidRPr="00687063">
              <w:rPr>
                <w:rFonts w:ascii="Arial" w:hAnsi="Arial" w:cs="Arial"/>
                <w:b/>
                <w:sz w:val="20"/>
                <w:szCs w:val="16"/>
              </w:rPr>
              <w:t>d appraising</w:t>
            </w:r>
          </w:p>
        </w:tc>
        <w:tc>
          <w:tcPr>
            <w:tcW w:w="2324" w:type="dxa"/>
            <w:vAlign w:val="center"/>
          </w:tcPr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87063">
              <w:rPr>
                <w:rFonts w:ascii="Arial" w:hAnsi="Arial" w:cs="Arial"/>
                <w:sz w:val="16"/>
                <w:szCs w:val="16"/>
              </w:rPr>
              <w:t>Find the pulse whilst listening (using movement)</w:t>
            </w:r>
          </w:p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87063">
              <w:rPr>
                <w:rFonts w:ascii="Arial" w:hAnsi="Arial" w:cs="Arial"/>
                <w:sz w:val="16"/>
                <w:szCs w:val="16"/>
              </w:rPr>
              <w:t>Listen and comment on a range of music</w:t>
            </w:r>
          </w:p>
        </w:tc>
        <w:tc>
          <w:tcPr>
            <w:tcW w:w="2324" w:type="dxa"/>
            <w:vAlign w:val="center"/>
          </w:tcPr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87063">
              <w:rPr>
                <w:rFonts w:ascii="Arial" w:hAnsi="Arial" w:cs="Arial"/>
                <w:sz w:val="16"/>
                <w:szCs w:val="16"/>
              </w:rPr>
              <w:t>Recognise different musical instruments</w:t>
            </w:r>
          </w:p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87063">
              <w:rPr>
                <w:rFonts w:ascii="Arial" w:hAnsi="Arial" w:cs="Arial"/>
                <w:sz w:val="16"/>
                <w:szCs w:val="16"/>
              </w:rPr>
              <w:t>Use correct musical language when discussing music e.g. emotions, likes, dislikes.</w:t>
            </w:r>
          </w:p>
        </w:tc>
        <w:tc>
          <w:tcPr>
            <w:tcW w:w="2324" w:type="dxa"/>
            <w:vAlign w:val="center"/>
          </w:tcPr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  <w:r w:rsidRPr="008C6A25">
              <w:rPr>
                <w:rFonts w:ascii="Arial" w:hAnsi="Arial" w:cs="Arial"/>
                <w:sz w:val="16"/>
              </w:rPr>
              <w:t>Recognise some musical styles and traditions and has some understanding of the history of music.</w:t>
            </w:r>
          </w:p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</w:p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C6A25">
              <w:rPr>
                <w:rFonts w:ascii="Arial" w:hAnsi="Arial" w:cs="Arial"/>
                <w:sz w:val="16"/>
              </w:rPr>
              <w:t>Recognise different instruments in a variety of music.</w:t>
            </w:r>
          </w:p>
        </w:tc>
        <w:tc>
          <w:tcPr>
            <w:tcW w:w="2324" w:type="dxa"/>
            <w:shd w:val="clear" w:color="auto" w:fill="FFFFFF" w:themeFill="background1"/>
            <w:vAlign w:val="center"/>
          </w:tcPr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C6A25">
              <w:rPr>
                <w:rFonts w:ascii="Arial" w:hAnsi="Arial" w:cs="Arial"/>
                <w:sz w:val="16"/>
                <w:szCs w:val="16"/>
              </w:rPr>
              <w:t>Recognise some musical styles and traditions and has some understanding of the history of music.</w:t>
            </w:r>
          </w:p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C6A25">
              <w:rPr>
                <w:rFonts w:ascii="Arial" w:hAnsi="Arial" w:cs="Arial"/>
                <w:sz w:val="16"/>
                <w:szCs w:val="16"/>
              </w:rPr>
              <w:t>Use the correct musical language to discuss feeling, emotions, likes and dislikes.</w:t>
            </w:r>
          </w:p>
        </w:tc>
        <w:tc>
          <w:tcPr>
            <w:tcW w:w="2324" w:type="dxa"/>
            <w:shd w:val="clear" w:color="auto" w:fill="FFFFFF" w:themeFill="background1"/>
            <w:vAlign w:val="center"/>
          </w:tcPr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  <w:r w:rsidRPr="008C6A25">
              <w:rPr>
                <w:rFonts w:ascii="Arial" w:hAnsi="Arial" w:cs="Arial"/>
                <w:sz w:val="16"/>
              </w:rPr>
              <w:t>Recognise some musical styles and traditions and has some understanding of the history of music.</w:t>
            </w:r>
          </w:p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</w:p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C6A25">
              <w:rPr>
                <w:rFonts w:ascii="Arial" w:hAnsi="Arial" w:cs="Arial"/>
                <w:sz w:val="16"/>
              </w:rPr>
              <w:t>Confidently recognise different instruments in a variety of music.</w:t>
            </w:r>
          </w:p>
        </w:tc>
        <w:tc>
          <w:tcPr>
            <w:tcW w:w="2324" w:type="dxa"/>
            <w:shd w:val="clear" w:color="auto" w:fill="FFFFFF" w:themeFill="background1"/>
            <w:vAlign w:val="center"/>
          </w:tcPr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  <w:r w:rsidRPr="008C6A25">
              <w:rPr>
                <w:rFonts w:ascii="Arial" w:hAnsi="Arial" w:cs="Arial"/>
                <w:sz w:val="16"/>
              </w:rPr>
              <w:t>Recognise some musical styles and traditions and has some understanding of the history of music.</w:t>
            </w:r>
          </w:p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</w:p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C6A25">
              <w:rPr>
                <w:rFonts w:ascii="Arial" w:hAnsi="Arial" w:cs="Arial"/>
                <w:sz w:val="16"/>
              </w:rPr>
              <w:t>Confidently use the correct musical language to discuss feeling, emotions, likes and dislikes.</w:t>
            </w:r>
          </w:p>
        </w:tc>
      </w:tr>
      <w:tr w:rsidR="00687063" w:rsidTr="00687063">
        <w:trPr>
          <w:trHeight w:val="422"/>
        </w:trPr>
        <w:tc>
          <w:tcPr>
            <w:tcW w:w="1777" w:type="dxa"/>
            <w:vAlign w:val="center"/>
          </w:tcPr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687063">
              <w:rPr>
                <w:rFonts w:ascii="Arial" w:hAnsi="Arial" w:cs="Arial"/>
                <w:b/>
                <w:sz w:val="20"/>
                <w:szCs w:val="16"/>
              </w:rPr>
              <w:t>Composing</w:t>
            </w:r>
          </w:p>
        </w:tc>
        <w:tc>
          <w:tcPr>
            <w:tcW w:w="2324" w:type="dxa"/>
            <w:vAlign w:val="center"/>
          </w:tcPr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87063">
              <w:rPr>
                <w:rFonts w:ascii="Arial" w:hAnsi="Arial" w:cs="Arial"/>
                <w:sz w:val="16"/>
                <w:szCs w:val="16"/>
              </w:rPr>
              <w:t>Make up their own rhythms and patterns</w:t>
            </w:r>
          </w:p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87063">
              <w:rPr>
                <w:rFonts w:ascii="Arial" w:hAnsi="Arial" w:cs="Arial"/>
                <w:sz w:val="16"/>
                <w:szCs w:val="16"/>
              </w:rPr>
              <w:t>Compose using 2 or more notes</w:t>
            </w:r>
          </w:p>
        </w:tc>
        <w:tc>
          <w:tcPr>
            <w:tcW w:w="2324" w:type="dxa"/>
            <w:vAlign w:val="center"/>
          </w:tcPr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87063">
              <w:rPr>
                <w:rFonts w:ascii="Arial" w:hAnsi="Arial" w:cs="Arial"/>
                <w:sz w:val="16"/>
                <w:szCs w:val="16"/>
              </w:rPr>
              <w:t>Create their own tunes and melodies</w:t>
            </w:r>
          </w:p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87063">
              <w:rPr>
                <w:rFonts w:ascii="Arial" w:hAnsi="Arial" w:cs="Arial"/>
                <w:sz w:val="16"/>
                <w:szCs w:val="16"/>
              </w:rPr>
              <w:t>Notate music in a variety ways (graphic/pictorial)</w:t>
            </w:r>
          </w:p>
        </w:tc>
        <w:tc>
          <w:tcPr>
            <w:tcW w:w="2324" w:type="dxa"/>
            <w:vAlign w:val="center"/>
          </w:tcPr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  <w:r w:rsidRPr="008C6A25">
              <w:rPr>
                <w:rFonts w:ascii="Arial" w:hAnsi="Arial" w:cs="Arial"/>
                <w:sz w:val="16"/>
              </w:rPr>
              <w:t>Understand formal and informal notation.</w:t>
            </w:r>
          </w:p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</w:p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C6A25">
              <w:rPr>
                <w:rFonts w:ascii="Arial" w:hAnsi="Arial" w:cs="Arial"/>
                <w:sz w:val="16"/>
              </w:rPr>
              <w:t>Sing/play simple rhythms with some control and accuracy.</w:t>
            </w:r>
          </w:p>
        </w:tc>
        <w:tc>
          <w:tcPr>
            <w:tcW w:w="2324" w:type="dxa"/>
            <w:shd w:val="clear" w:color="auto" w:fill="FFFFFF" w:themeFill="background1"/>
            <w:vAlign w:val="center"/>
          </w:tcPr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C6A25">
              <w:rPr>
                <w:rFonts w:ascii="Arial" w:hAnsi="Arial" w:cs="Arial"/>
                <w:sz w:val="16"/>
                <w:szCs w:val="16"/>
              </w:rPr>
              <w:t>Understand formal and informal notation.</w:t>
            </w:r>
          </w:p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C6A25">
              <w:rPr>
                <w:rFonts w:ascii="Arial" w:hAnsi="Arial" w:cs="Arial"/>
                <w:sz w:val="16"/>
                <w:szCs w:val="16"/>
              </w:rPr>
              <w:t>Sing/play simple rhythms with control and accuracy.</w:t>
            </w:r>
          </w:p>
        </w:tc>
        <w:tc>
          <w:tcPr>
            <w:tcW w:w="2324" w:type="dxa"/>
            <w:shd w:val="clear" w:color="auto" w:fill="FFFFFF" w:themeFill="background1"/>
            <w:vAlign w:val="center"/>
          </w:tcPr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  <w:r w:rsidRPr="008C6A25">
              <w:rPr>
                <w:rFonts w:ascii="Arial" w:hAnsi="Arial" w:cs="Arial"/>
                <w:sz w:val="16"/>
              </w:rPr>
              <w:t>Show some understanding of formal and informal notation in multiple instrument composition.</w:t>
            </w:r>
          </w:p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</w:p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C6A25">
              <w:rPr>
                <w:rFonts w:ascii="Arial" w:hAnsi="Arial" w:cs="Arial"/>
                <w:sz w:val="16"/>
              </w:rPr>
              <w:t>Sing/play rhythms with some control and accuracy.</w:t>
            </w:r>
          </w:p>
        </w:tc>
        <w:tc>
          <w:tcPr>
            <w:tcW w:w="2324" w:type="dxa"/>
            <w:shd w:val="clear" w:color="auto" w:fill="FFFFFF" w:themeFill="background1"/>
            <w:vAlign w:val="center"/>
          </w:tcPr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  <w:r w:rsidRPr="008C6A25">
              <w:rPr>
                <w:rFonts w:ascii="Arial" w:hAnsi="Arial" w:cs="Arial"/>
                <w:sz w:val="16"/>
              </w:rPr>
              <w:t>Understand formal and informal notation in multiple instrument composition.</w:t>
            </w:r>
          </w:p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</w:p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C6A25">
              <w:rPr>
                <w:rFonts w:ascii="Arial" w:hAnsi="Arial" w:cs="Arial"/>
                <w:sz w:val="16"/>
              </w:rPr>
              <w:t>Sing/play rhythms with control and accuracy.</w:t>
            </w:r>
          </w:p>
        </w:tc>
      </w:tr>
      <w:tr w:rsidR="00687063" w:rsidTr="00687063">
        <w:trPr>
          <w:trHeight w:val="422"/>
        </w:trPr>
        <w:tc>
          <w:tcPr>
            <w:tcW w:w="1777" w:type="dxa"/>
            <w:vAlign w:val="center"/>
          </w:tcPr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687063">
              <w:rPr>
                <w:rFonts w:ascii="Arial" w:hAnsi="Arial" w:cs="Arial"/>
                <w:b/>
                <w:sz w:val="20"/>
                <w:szCs w:val="16"/>
              </w:rPr>
              <w:t>Performing</w:t>
            </w:r>
          </w:p>
        </w:tc>
        <w:tc>
          <w:tcPr>
            <w:tcW w:w="2324" w:type="dxa"/>
            <w:vAlign w:val="center"/>
          </w:tcPr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87063">
              <w:rPr>
                <w:rFonts w:ascii="Arial" w:hAnsi="Arial" w:cs="Arial"/>
                <w:sz w:val="16"/>
                <w:szCs w:val="16"/>
              </w:rPr>
              <w:t>Start and end music together</w:t>
            </w:r>
          </w:p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87063">
              <w:rPr>
                <w:rFonts w:ascii="Arial" w:hAnsi="Arial" w:cs="Arial"/>
                <w:sz w:val="16"/>
                <w:szCs w:val="16"/>
              </w:rPr>
              <w:t>Practice, rehearse and present performances with an awareness of audience.</w:t>
            </w:r>
          </w:p>
        </w:tc>
        <w:tc>
          <w:tcPr>
            <w:tcW w:w="2324" w:type="dxa"/>
            <w:vAlign w:val="center"/>
          </w:tcPr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87063">
              <w:rPr>
                <w:rFonts w:ascii="Arial" w:hAnsi="Arial" w:cs="Arial"/>
                <w:sz w:val="16"/>
                <w:szCs w:val="16"/>
              </w:rPr>
              <w:t xml:space="preserve">Play tuned and/or </w:t>
            </w:r>
            <w:proofErr w:type="spellStart"/>
            <w:r w:rsidRPr="00687063">
              <w:rPr>
                <w:rFonts w:ascii="Arial" w:hAnsi="Arial" w:cs="Arial"/>
                <w:sz w:val="16"/>
                <w:szCs w:val="16"/>
              </w:rPr>
              <w:t>untuned</w:t>
            </w:r>
            <w:proofErr w:type="spellEnd"/>
            <w:r w:rsidRPr="00687063">
              <w:rPr>
                <w:rFonts w:ascii="Arial" w:hAnsi="Arial" w:cs="Arial"/>
                <w:sz w:val="16"/>
                <w:szCs w:val="16"/>
              </w:rPr>
              <w:t xml:space="preserve"> with some control.</w:t>
            </w:r>
          </w:p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87063">
              <w:rPr>
                <w:rFonts w:ascii="Arial" w:hAnsi="Arial" w:cs="Arial"/>
                <w:sz w:val="16"/>
                <w:szCs w:val="16"/>
              </w:rPr>
              <w:t>Practice, rehearse and present performances with an awareness of audience.</w:t>
            </w:r>
          </w:p>
        </w:tc>
        <w:tc>
          <w:tcPr>
            <w:tcW w:w="2324" w:type="dxa"/>
            <w:vAlign w:val="center"/>
          </w:tcPr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  <w:r w:rsidRPr="008C6A25">
              <w:rPr>
                <w:rFonts w:ascii="Arial" w:hAnsi="Arial" w:cs="Arial"/>
                <w:sz w:val="16"/>
              </w:rPr>
              <w:t>Present a performance  with awareness of audience</w:t>
            </w:r>
          </w:p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</w:p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C6A25">
              <w:rPr>
                <w:rFonts w:ascii="Arial" w:hAnsi="Arial" w:cs="Arial"/>
                <w:sz w:val="16"/>
              </w:rPr>
              <w:t>Appraise other performers  using constructive feedback</w:t>
            </w:r>
          </w:p>
        </w:tc>
        <w:tc>
          <w:tcPr>
            <w:tcW w:w="2324" w:type="dxa"/>
            <w:shd w:val="clear" w:color="auto" w:fill="FFFFFF" w:themeFill="background1"/>
            <w:vAlign w:val="center"/>
          </w:tcPr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C6A25">
              <w:rPr>
                <w:rFonts w:ascii="Arial" w:hAnsi="Arial" w:cs="Arial"/>
                <w:sz w:val="16"/>
                <w:szCs w:val="16"/>
              </w:rPr>
              <w:t>Present a performance to an audience with some organisation.</w:t>
            </w:r>
          </w:p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687063" w:rsidRP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C6A25">
              <w:rPr>
                <w:rFonts w:ascii="Arial" w:hAnsi="Arial" w:cs="Arial"/>
                <w:sz w:val="16"/>
                <w:szCs w:val="16"/>
              </w:rPr>
              <w:t>Appraise other performers using some musical language.</w:t>
            </w:r>
          </w:p>
        </w:tc>
        <w:tc>
          <w:tcPr>
            <w:tcW w:w="2324" w:type="dxa"/>
            <w:shd w:val="clear" w:color="auto" w:fill="FFFFFF" w:themeFill="background1"/>
            <w:vAlign w:val="center"/>
          </w:tcPr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  <w:r w:rsidRPr="008C6A25">
              <w:rPr>
                <w:rFonts w:ascii="Arial" w:hAnsi="Arial" w:cs="Arial"/>
                <w:sz w:val="16"/>
              </w:rPr>
              <w:t>Present an organised performance to an audience.</w:t>
            </w:r>
          </w:p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</w:p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C6A25">
              <w:rPr>
                <w:rFonts w:ascii="Arial" w:hAnsi="Arial" w:cs="Arial"/>
                <w:sz w:val="16"/>
              </w:rPr>
              <w:t>Appraise other performers using musical language confidently.</w:t>
            </w:r>
          </w:p>
        </w:tc>
        <w:tc>
          <w:tcPr>
            <w:tcW w:w="2324" w:type="dxa"/>
            <w:shd w:val="clear" w:color="auto" w:fill="FFFFFF" w:themeFill="background1"/>
            <w:vAlign w:val="center"/>
          </w:tcPr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  <w:r w:rsidRPr="008C6A25">
              <w:rPr>
                <w:rFonts w:ascii="Arial" w:hAnsi="Arial" w:cs="Arial"/>
                <w:sz w:val="16"/>
              </w:rPr>
              <w:t>Present a polished performance to an audience.</w:t>
            </w:r>
          </w:p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</w:p>
          <w:p w:rsidR="00687063" w:rsidRDefault="00687063" w:rsidP="002B352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C6A25">
              <w:rPr>
                <w:rFonts w:ascii="Arial" w:hAnsi="Arial" w:cs="Arial"/>
                <w:sz w:val="16"/>
              </w:rPr>
              <w:t>Appraise other performers using musical language effectively.</w:t>
            </w:r>
          </w:p>
        </w:tc>
      </w:tr>
    </w:tbl>
    <w:p w:rsidR="00B46FF1" w:rsidRDefault="00B46FF1">
      <w:pPr>
        <w:pStyle w:val="NoSpacing"/>
        <w:shd w:val="clear" w:color="auto" w:fill="FFFFFF" w:themeFill="background1"/>
        <w:spacing w:line="276" w:lineRule="auto"/>
        <w:rPr>
          <w:rFonts w:ascii="Arial" w:hAnsi="Arial" w:cs="Arial"/>
          <w:sz w:val="20"/>
          <w:szCs w:val="20"/>
        </w:rPr>
      </w:pPr>
    </w:p>
    <w:sectPr w:rsidR="00B46F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F1"/>
    <w:rsid w:val="002B352C"/>
    <w:rsid w:val="00480408"/>
    <w:rsid w:val="005C6ED7"/>
    <w:rsid w:val="00687063"/>
    <w:rsid w:val="00B46FF1"/>
    <w:rsid w:val="00F9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rsid w:val="00687063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rsid w:val="00687063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71C30CE3C8F4EB6F5744CDE744672" ma:contentTypeVersion="13" ma:contentTypeDescription="Create a new document." ma:contentTypeScope="" ma:versionID="2234d01afbf70bbf149af4b89015e151">
  <xsd:schema xmlns:xsd="http://www.w3.org/2001/XMLSchema" xmlns:xs="http://www.w3.org/2001/XMLSchema" xmlns:p="http://schemas.microsoft.com/office/2006/metadata/properties" xmlns:ns2="2eafc55c-fe4d-410a-bf07-939ce24fd28d" xmlns:ns3="e6091fa1-ce82-4711-afb5-c392de4c3461" targetNamespace="http://schemas.microsoft.com/office/2006/metadata/properties" ma:root="true" ma:fieldsID="d9a96edce53fd28b9524061f8b6049f3" ns2:_="" ns3:_="">
    <xsd:import namespace="2eafc55c-fe4d-410a-bf07-939ce24fd28d"/>
    <xsd:import namespace="e6091fa1-ce82-4711-afb5-c392de4c34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c55c-fe4d-410a-bf07-939ce24fd2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91fa1-ce82-4711-afb5-c392de4c3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3E0EBC-42E1-4B7A-9890-AB4C69EC2F39}"/>
</file>

<file path=customXml/itemProps2.xml><?xml version="1.0" encoding="utf-8"?>
<ds:datastoreItem xmlns:ds="http://schemas.openxmlformats.org/officeDocument/2006/customXml" ds:itemID="{93699C65-4B0B-40F5-89D3-605F990F63B9}"/>
</file>

<file path=customXml/itemProps3.xml><?xml version="1.0" encoding="utf-8"?>
<ds:datastoreItem xmlns:ds="http://schemas.openxmlformats.org/officeDocument/2006/customXml" ds:itemID="{2E2D57B4-0F4E-4906-B6F3-3F8301FFB9CF}"/>
</file>

<file path=docProps/app.xml><?xml version="1.0" encoding="utf-8"?>
<Properties xmlns="http://schemas.openxmlformats.org/officeDocument/2006/extended-properties" xmlns:vt="http://schemas.openxmlformats.org/officeDocument/2006/docPropsVTypes">
  <Template>8B2FFE6C</Template>
  <TotalTime>7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Mr Butler</cp:lastModifiedBy>
  <cp:revision>4</cp:revision>
  <dcterms:created xsi:type="dcterms:W3CDTF">2014-07-08T11:13:00Z</dcterms:created>
  <dcterms:modified xsi:type="dcterms:W3CDTF">2014-07-08T11:25:00Z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0x010100BD971C30CE3C8F4EB6F5744CDE744672</vt:lpwstr>
  </property>
</Properties>
</file>